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83" w:rsidRDefault="00DF3183" w:rsidP="00F27E35">
      <w:pPr>
        <w:spacing w:after="0" w:line="257" w:lineRule="atLeast"/>
        <w:ind w:right="17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3183" w:rsidRDefault="00DF3183" w:rsidP="00F27E35">
      <w:pPr>
        <w:spacing w:after="0" w:line="257" w:lineRule="atLeast"/>
        <w:ind w:right="17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7E35" w:rsidRPr="00F27E35" w:rsidRDefault="00ED4A33" w:rsidP="00F27E35">
      <w:pPr>
        <w:spacing w:after="0" w:line="257" w:lineRule="atLeast"/>
        <w:ind w:right="171"/>
        <w:rPr>
          <w:rFonts w:ascii="Arial" w:eastAsia="Times New Roman" w:hAnsi="Arial" w:cs="Arial"/>
          <w:color w:val="0084B4"/>
          <w:sz w:val="14"/>
          <w:szCs w:val="14"/>
          <w:shd w:val="clear" w:color="auto" w:fill="FFFFFF"/>
          <w:lang w:eastAsia="fr-FR"/>
        </w:rPr>
      </w:pPr>
      <w:r w:rsidRPr="00F27E3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F27E35" w:rsidRPr="00F27E35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"http://seznecinvestigation.over-blog.com/article-affaire-seznec-la-these-du-crime-passionnel-123540965.html" \o "Sur " </w:instrText>
      </w:r>
      <w:r w:rsidRPr="00F27E3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F27E35" w:rsidRPr="00F27E35">
        <w:rPr>
          <w:rFonts w:ascii="Arial" w:eastAsia="Times New Roman" w:hAnsi="Arial" w:cs="Arial"/>
          <w:color w:val="0084B4"/>
          <w:sz w:val="14"/>
          <w:u w:val="single"/>
          <w:lang w:eastAsia="fr-FR"/>
        </w:rPr>
        <w:t>19 sept.</w:t>
      </w:r>
    </w:p>
    <w:p w:rsidR="00F27E35" w:rsidRPr="00F27E35" w:rsidRDefault="00F27E35" w:rsidP="00F27E35">
      <w:pPr>
        <w:spacing w:after="0" w:line="257" w:lineRule="atLeast"/>
        <w:ind w:right="17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84B4"/>
          <w:sz w:val="14"/>
          <w:szCs w:val="14"/>
          <w:shd w:val="clear" w:color="auto" w:fill="FFFFFF"/>
          <w:lang w:eastAsia="fr-FR"/>
        </w:rPr>
        <w:drawing>
          <wp:inline distT="0" distB="0" distL="0" distR="0">
            <wp:extent cx="952500" cy="952500"/>
            <wp:effectExtent l="19050" t="0" r="0" b="0"/>
            <wp:docPr id="1" name="Image 1" descr="Affaire Seznec : La thèse du crime passionnel">
              <a:hlinkClick xmlns:a="http://schemas.openxmlformats.org/drawingml/2006/main" r:id="rId4" tooltip="&quot;Sur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aire Seznec : La thèse du crime passionnel">
                      <a:hlinkClick r:id="rId4" tooltip="&quot;Sur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35" w:rsidRPr="00DF3183" w:rsidRDefault="00ED4A33" w:rsidP="00DF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7E3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hyperlink r:id="rId6" w:tooltip="Sur &quot;le crime passionnel&quot;, écoutez l'émission de France Culture Le mariage de Guillaume et Marie-Jeanne le 18 juillet 1906 (Archives Me Denis Langlois) Oui. J'arrête mon blog. Non. Je ne pouvais pas laisser passer &quot;ça&quot;. Oui. Je connaissais cette thèse...." w:history="1">
        <w:r w:rsidR="00F27E35" w:rsidRPr="00F27E35">
          <w:rPr>
            <w:rFonts w:ascii="Times New Roman" w:eastAsia="Times New Roman" w:hAnsi="Times New Roman" w:cs="Times New Roman"/>
            <w:color w:val="000000"/>
            <w:sz w:val="31"/>
            <w:u w:val="single"/>
            <w:lang w:eastAsia="fr-FR"/>
          </w:rPr>
          <w:t xml:space="preserve">Affaire </w:t>
        </w:r>
        <w:proofErr w:type="spellStart"/>
        <w:r w:rsidR="00F27E35" w:rsidRPr="00F27E35">
          <w:rPr>
            <w:rFonts w:ascii="Times New Roman" w:eastAsia="Times New Roman" w:hAnsi="Times New Roman" w:cs="Times New Roman"/>
            <w:color w:val="000000"/>
            <w:sz w:val="31"/>
            <w:u w:val="single"/>
            <w:lang w:eastAsia="fr-FR"/>
          </w:rPr>
          <w:t>Seznec</w:t>
        </w:r>
        <w:proofErr w:type="spellEnd"/>
        <w:r w:rsidR="00F27E35" w:rsidRPr="00F27E35">
          <w:rPr>
            <w:rFonts w:ascii="Times New Roman" w:eastAsia="Times New Roman" w:hAnsi="Times New Roman" w:cs="Times New Roman"/>
            <w:color w:val="000000"/>
            <w:sz w:val="31"/>
            <w:u w:val="single"/>
            <w:lang w:eastAsia="fr-FR"/>
          </w:rPr>
          <w:t xml:space="preserve"> : La thèse du crime passionnel</w:t>
        </w:r>
      </w:hyperlink>
    </w:p>
    <w:p w:rsidR="001E0FCE" w:rsidRPr="00F27E35" w:rsidRDefault="001E0FCE" w:rsidP="00F27E35">
      <w:pPr>
        <w:shd w:val="clear" w:color="auto" w:fill="FFFFFF"/>
        <w:spacing w:after="86" w:line="257" w:lineRule="atLeast"/>
        <w:rPr>
          <w:rFonts w:ascii="Arial" w:eastAsia="Times New Roman" w:hAnsi="Arial" w:cs="Arial"/>
          <w:color w:val="000000"/>
          <w:sz w:val="14"/>
          <w:szCs w:val="14"/>
          <w:lang w:eastAsia="fr-FR"/>
        </w:rPr>
      </w:pPr>
    </w:p>
    <w:sectPr w:rsidR="001E0FCE" w:rsidRPr="00F27E35" w:rsidSect="00274526">
      <w:pgSz w:w="11906" w:h="16838"/>
      <w:pgMar w:top="284" w:right="1417" w:bottom="822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7E35"/>
    <w:rsid w:val="001E0FCE"/>
    <w:rsid w:val="00274526"/>
    <w:rsid w:val="00496BD4"/>
    <w:rsid w:val="00AE1154"/>
    <w:rsid w:val="00DF3183"/>
    <w:rsid w:val="00E26CDB"/>
    <w:rsid w:val="00ED0F8D"/>
    <w:rsid w:val="00ED4A33"/>
    <w:rsid w:val="00F2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CE"/>
  </w:style>
  <w:style w:type="paragraph" w:styleId="Titre1">
    <w:name w:val="heading 1"/>
    <w:basedOn w:val="Normal"/>
    <w:next w:val="Normal"/>
    <w:link w:val="Titre1Car"/>
    <w:uiPriority w:val="9"/>
    <w:qFormat/>
    <w:rsid w:val="00DF3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F27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27E3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27E35"/>
    <w:rPr>
      <w:color w:val="0000FF"/>
      <w:u w:val="single"/>
    </w:rPr>
  </w:style>
  <w:style w:type="paragraph" w:customStyle="1" w:styleId="snippet">
    <w:name w:val="snippet"/>
    <w:basedOn w:val="Normal"/>
    <w:rsid w:val="00F2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admore">
    <w:name w:val="readmore"/>
    <w:basedOn w:val="Normal"/>
    <w:rsid w:val="00F2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E3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F3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scription">
    <w:name w:val="description"/>
    <w:basedOn w:val="Normal"/>
    <w:rsid w:val="00DF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znecinvestigation.over-blog.com/article-affaire-seznec-la-these-du-crime-passionnel-123540965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eznecinvestigation.over-blog.com/article-affaire-seznec-la-these-du-crime-passionnel-123540965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2016-02-20T15:51:00Z</dcterms:created>
  <dcterms:modified xsi:type="dcterms:W3CDTF">2016-02-20T15:54:00Z</dcterms:modified>
</cp:coreProperties>
</file>