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12" w:rsidRPr="00E93F12" w:rsidRDefault="00E93F12" w:rsidP="00E93F12">
      <w:pPr>
        <w:pBdr>
          <w:top w:val="single" w:sz="6" w:space="1" w:color="auto"/>
        </w:pBdr>
        <w:spacing w:after="0" w:line="240" w:lineRule="auto"/>
        <w:ind w:right="3118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E93F12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E93F12" w:rsidRPr="00E93F12" w:rsidRDefault="00E93F12" w:rsidP="00E93F12">
      <w:pPr>
        <w:shd w:val="clear" w:color="auto" w:fill="363636"/>
        <w:spacing w:after="0" w:line="240" w:lineRule="auto"/>
        <w:ind w:right="3118"/>
        <w:rPr>
          <w:rFonts w:ascii="Arial" w:eastAsia="Times New Roman" w:hAnsi="Arial" w:cs="Arial"/>
          <w:color w:val="FFFFFF"/>
          <w:sz w:val="10"/>
          <w:szCs w:val="10"/>
          <w:lang w:eastAsia="fr-FR"/>
        </w:rPr>
      </w:pPr>
      <w:r w:rsidRPr="00E93F12">
        <w:rPr>
          <w:rFonts w:ascii="Arial" w:eastAsia="Times New Roman" w:hAnsi="Arial" w:cs="Arial"/>
          <w:color w:val="FFFFFF"/>
          <w:sz w:val="10"/>
          <w:lang w:eastAsia="fr-FR"/>
        </w:rPr>
        <w:t> </w:t>
      </w:r>
      <w:r w:rsidRPr="00E93F12">
        <w:rPr>
          <w:rFonts w:ascii="Arial" w:eastAsia="Times New Roman" w:hAnsi="Arial" w:cs="Arial"/>
          <w:color w:val="FFFFFF"/>
          <w:sz w:val="10"/>
          <w:szCs w:val="10"/>
          <w:lang w:eastAsia="fr-FR"/>
        </w:rPr>
        <w:t xml:space="preserve"> </w:t>
      </w:r>
    </w:p>
    <w:p w:rsidR="00E93F12" w:rsidRPr="00E93F12" w:rsidRDefault="00E93F12" w:rsidP="00E93F12">
      <w:pPr>
        <w:shd w:val="clear" w:color="auto" w:fill="000000"/>
        <w:spacing w:after="0" w:line="408" w:lineRule="atLeast"/>
        <w:ind w:right="3118"/>
        <w:outlineLvl w:val="0"/>
        <w:rPr>
          <w:rFonts w:ascii="Times New Roman" w:eastAsia="Times New Roman" w:hAnsi="Times New Roman" w:cs="Times New Roman"/>
          <w:color w:val="000000"/>
          <w:kern w:val="36"/>
          <w:sz w:val="31"/>
          <w:szCs w:val="31"/>
          <w:lang w:eastAsia="fr-FR"/>
        </w:rPr>
      </w:pPr>
      <w:hyperlink r:id="rId5" w:tooltip="&quot;Le journalisme, c'est comprendre vite, afin de faire comprendre vite.&quot;&#10;Françoise Giroud" w:history="1">
        <w:r w:rsidRPr="00E93F12">
          <w:rPr>
            <w:rFonts w:ascii="Times New Roman" w:eastAsia="Times New Roman" w:hAnsi="Times New Roman" w:cs="Times New Roman"/>
            <w:color w:val="FFFFFF"/>
            <w:kern w:val="36"/>
            <w:sz w:val="31"/>
            <w:u w:val="single"/>
            <w:lang w:eastAsia="fr-FR"/>
          </w:rPr>
          <w:t xml:space="preserve">Affaire </w:t>
        </w:r>
        <w:proofErr w:type="spellStart"/>
        <w:r w:rsidRPr="00E93F12">
          <w:rPr>
            <w:rFonts w:ascii="Times New Roman" w:eastAsia="Times New Roman" w:hAnsi="Times New Roman" w:cs="Times New Roman"/>
            <w:color w:val="FFFFFF"/>
            <w:kern w:val="36"/>
            <w:sz w:val="31"/>
            <w:u w:val="single"/>
            <w:lang w:eastAsia="fr-FR"/>
          </w:rPr>
          <w:t>Seznec</w:t>
        </w:r>
        <w:proofErr w:type="spellEnd"/>
        <w:r w:rsidRPr="00E93F12">
          <w:rPr>
            <w:rFonts w:ascii="Times New Roman" w:eastAsia="Times New Roman" w:hAnsi="Times New Roman" w:cs="Times New Roman"/>
            <w:color w:val="FFFFFF"/>
            <w:kern w:val="36"/>
            <w:sz w:val="31"/>
            <w:u w:val="single"/>
            <w:lang w:eastAsia="fr-FR"/>
          </w:rPr>
          <w:t xml:space="preserve"> Investigation</w:t>
        </w:r>
      </w:hyperlink>
    </w:p>
    <w:p w:rsidR="00E93F12" w:rsidRPr="00E93F12" w:rsidRDefault="00E93F12" w:rsidP="00E93F12">
      <w:pPr>
        <w:shd w:val="clear" w:color="auto" w:fill="000000"/>
        <w:spacing w:after="0" w:line="170" w:lineRule="atLeast"/>
        <w:ind w:right="3118"/>
        <w:rPr>
          <w:rFonts w:ascii="Arial" w:eastAsia="Times New Roman" w:hAnsi="Arial" w:cs="Arial"/>
          <w:color w:val="FFFFFF"/>
          <w:sz w:val="15"/>
          <w:szCs w:val="15"/>
          <w:lang w:eastAsia="fr-FR"/>
        </w:rPr>
      </w:pPr>
      <w:r w:rsidRPr="00E93F12">
        <w:rPr>
          <w:rFonts w:ascii="Arial" w:eastAsia="Times New Roman" w:hAnsi="Arial" w:cs="Arial"/>
          <w:color w:val="FFFFFF"/>
          <w:sz w:val="15"/>
          <w:szCs w:val="15"/>
          <w:lang w:eastAsia="fr-FR"/>
        </w:rPr>
        <w:t>"Le journalisme, c'est comprendre vite, afin de faire comprendre vite." François</w:t>
      </w:r>
      <w:r>
        <w:rPr>
          <w:rFonts w:ascii="Arial" w:eastAsia="Times New Roman" w:hAnsi="Arial" w:cs="Arial"/>
          <w:color w:val="FFFFFF"/>
          <w:sz w:val="15"/>
          <w:szCs w:val="15"/>
          <w:lang w:eastAsia="fr-FR"/>
        </w:rPr>
        <w:t>e Giroud</w:t>
      </w:r>
    </w:p>
    <w:p w:rsidR="00E93F12" w:rsidRDefault="00E93F12" w:rsidP="00E93F12">
      <w:pPr>
        <w:shd w:val="clear" w:color="auto" w:fill="FFFFFF"/>
        <w:spacing w:after="0" w:line="204" w:lineRule="atLeast"/>
        <w:ind w:right="3118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E0FCE" w:rsidRPr="00E93F12" w:rsidRDefault="00E93F12" w:rsidP="00E93F12">
      <w:pPr>
        <w:shd w:val="clear" w:color="auto" w:fill="FFFFFF"/>
        <w:spacing w:after="0" w:line="204" w:lineRule="atLeast"/>
        <w:ind w:right="3118"/>
        <w:rPr>
          <w:rFonts w:ascii="Arial" w:eastAsia="Times New Roman" w:hAnsi="Arial" w:cs="Arial"/>
          <w:color w:val="000000"/>
          <w:sz w:val="11"/>
          <w:szCs w:val="11"/>
          <w:lang w:eastAsia="fr-FR"/>
        </w:rPr>
      </w:pPr>
      <w:hyperlink r:id="rId6" w:tooltip="Sur &quot;le crime passionnel&quot;, écoutez l'émission de France Culture Le mariage de Guillaume et Marie-Jeanne le 18 juillet 1906 (Archives Me Denis Langlois) Oui. J'arrête mon blog. Non. Je ne pouvais pas laisser passer &quot;ça&quot;. Oui. Je connaissais cette thèse...." w:history="1">
        <w:r w:rsidRPr="00E93F12">
          <w:rPr>
            <w:rFonts w:ascii="Times New Roman" w:eastAsia="Times New Roman" w:hAnsi="Times New Roman" w:cs="Times New Roman"/>
            <w:color w:val="000000"/>
            <w:sz w:val="24"/>
            <w:u w:val="single"/>
            <w:lang w:eastAsia="fr-FR"/>
          </w:rPr>
          <w:t xml:space="preserve">Affaire </w:t>
        </w:r>
        <w:proofErr w:type="spellStart"/>
        <w:r w:rsidRPr="00E93F12">
          <w:rPr>
            <w:rFonts w:ascii="Times New Roman" w:eastAsia="Times New Roman" w:hAnsi="Times New Roman" w:cs="Times New Roman"/>
            <w:color w:val="000000"/>
            <w:sz w:val="24"/>
            <w:u w:val="single"/>
            <w:lang w:eastAsia="fr-FR"/>
          </w:rPr>
          <w:t>Seznec</w:t>
        </w:r>
        <w:proofErr w:type="spellEnd"/>
        <w:r w:rsidRPr="00E93F12">
          <w:rPr>
            <w:rFonts w:ascii="Times New Roman" w:eastAsia="Times New Roman" w:hAnsi="Times New Roman" w:cs="Times New Roman"/>
            <w:color w:val="000000"/>
            <w:sz w:val="24"/>
            <w:u w:val="single"/>
            <w:lang w:eastAsia="fr-FR"/>
          </w:rPr>
          <w:t xml:space="preserve"> : La thèse du crime passionnel</w:t>
        </w:r>
      </w:hyperlink>
    </w:p>
    <w:sectPr w:rsidR="001E0FCE" w:rsidRPr="00E93F12" w:rsidSect="00274526">
      <w:pgSz w:w="11906" w:h="16838"/>
      <w:pgMar w:top="284" w:right="1417" w:bottom="822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1FFC"/>
    <w:multiLevelType w:val="multilevel"/>
    <w:tmpl w:val="C224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93F12"/>
    <w:rsid w:val="001E0FCE"/>
    <w:rsid w:val="00274526"/>
    <w:rsid w:val="00496BD4"/>
    <w:rsid w:val="00981B45"/>
    <w:rsid w:val="00AE1154"/>
    <w:rsid w:val="00E26CDB"/>
    <w:rsid w:val="00E9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CE"/>
  </w:style>
  <w:style w:type="paragraph" w:styleId="Titre1">
    <w:name w:val="heading 1"/>
    <w:basedOn w:val="Normal"/>
    <w:link w:val="Titre1Car"/>
    <w:uiPriority w:val="9"/>
    <w:qFormat/>
    <w:rsid w:val="00E93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93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3F1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93F1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E93F12"/>
  </w:style>
  <w:style w:type="character" w:styleId="Lienhypertexte">
    <w:name w:val="Hyperlink"/>
    <w:basedOn w:val="Policepardfaut"/>
    <w:uiPriority w:val="99"/>
    <w:semiHidden/>
    <w:unhideWhenUsed/>
    <w:rsid w:val="00E93F1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93F12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93F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93F1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93F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93F12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description">
    <w:name w:val="description"/>
    <w:basedOn w:val="Normal"/>
    <w:rsid w:val="00E9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ippet">
    <w:name w:val="snippet"/>
    <w:basedOn w:val="Normal"/>
    <w:rsid w:val="00E9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admore">
    <w:name w:val="readmore"/>
    <w:basedOn w:val="Normal"/>
    <w:rsid w:val="00E9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477">
          <w:marLeft w:val="0"/>
          <w:marRight w:val="0"/>
          <w:marTop w:val="0"/>
          <w:marBottom w:val="0"/>
          <w:divBdr>
            <w:top w:val="none" w:sz="0" w:space="0" w:color="262626"/>
            <w:left w:val="none" w:sz="0" w:space="3" w:color="262626"/>
            <w:bottom w:val="single" w:sz="2" w:space="0" w:color="262626"/>
            <w:right w:val="none" w:sz="0" w:space="3" w:color="262626"/>
          </w:divBdr>
          <w:divsChild>
            <w:div w:id="3443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1731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6504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znecinvestigation.over-blog.com/article-affaire-seznec-la-these-du-crime-passionnel-123540965.html" TargetMode="External"/><Relationship Id="rId5" Type="http://schemas.openxmlformats.org/officeDocument/2006/relationships/hyperlink" Target="http://seznecinvestigation.over-blo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2016-03-01T17:56:00Z</dcterms:created>
  <dcterms:modified xsi:type="dcterms:W3CDTF">2016-03-01T17:59:00Z</dcterms:modified>
</cp:coreProperties>
</file>